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4A" w:rsidRPr="007D47BE" w:rsidRDefault="001F1E4A" w:rsidP="00EA636B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 xml:space="preserve">Junior </w:t>
      </w:r>
      <w:proofErr w:type="spellStart"/>
      <w:r w:rsidRPr="007D47BE">
        <w:rPr>
          <w:rFonts w:ascii="Arial" w:hAnsi="Arial" w:cs="Arial"/>
          <w:sz w:val="24"/>
          <w:szCs w:val="24"/>
        </w:rPr>
        <w:t>Glass</w:t>
      </w:r>
      <w:proofErr w:type="spellEnd"/>
      <w:r w:rsidRPr="007D4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7BE">
        <w:rPr>
          <w:rFonts w:ascii="Arial" w:hAnsi="Arial" w:cs="Arial"/>
          <w:sz w:val="24"/>
          <w:szCs w:val="24"/>
        </w:rPr>
        <w:t>Ways</w:t>
      </w:r>
      <w:proofErr w:type="spellEnd"/>
      <w:r w:rsidRPr="007D47BE">
        <w:rPr>
          <w:rFonts w:ascii="Arial" w:hAnsi="Arial" w:cs="Arial"/>
          <w:sz w:val="24"/>
          <w:szCs w:val="24"/>
        </w:rPr>
        <w:t xml:space="preserve"> 2017</w:t>
      </w:r>
    </w:p>
    <w:p w:rsidR="001F1E4A" w:rsidRPr="007D47BE" w:rsidRDefault="001F1E4A" w:rsidP="00EA636B">
      <w:pPr>
        <w:pStyle w:val="Zkladn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F1E4A" w:rsidRPr="007D47BE" w:rsidRDefault="001F1E4A" w:rsidP="00EA636B">
      <w:pPr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 xml:space="preserve">V novém </w:t>
      </w:r>
      <w:r w:rsidR="00EA6F9F" w:rsidRPr="007D47BE">
        <w:rPr>
          <w:rFonts w:ascii="Arial" w:hAnsi="Arial" w:cs="Arial"/>
          <w:sz w:val="24"/>
          <w:szCs w:val="24"/>
        </w:rPr>
        <w:t>kabátě</w:t>
      </w:r>
      <w:r w:rsidRPr="007D47BE">
        <w:rPr>
          <w:rFonts w:ascii="Arial" w:hAnsi="Arial" w:cs="Arial"/>
          <w:sz w:val="24"/>
          <w:szCs w:val="24"/>
        </w:rPr>
        <w:t xml:space="preserve"> se uskuteční mezinárodní soutěž pro studenty uměleckých škol se zaměřením na výtvarné umění a design, kde je sklo či odkaz na skleněný materiál nedílnou součástí studentské práce. Po vydařených 8 ročnících konaných pod názvem Sanssouci Junior </w:t>
      </w:r>
      <w:proofErr w:type="spellStart"/>
      <w:r w:rsidRPr="007D47BE">
        <w:rPr>
          <w:rFonts w:ascii="Arial" w:hAnsi="Arial" w:cs="Arial"/>
          <w:sz w:val="24"/>
          <w:szCs w:val="24"/>
        </w:rPr>
        <w:t>Glass</w:t>
      </w:r>
      <w:proofErr w:type="spellEnd"/>
      <w:r w:rsidRPr="007D4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7BE">
        <w:rPr>
          <w:rFonts w:ascii="Arial" w:hAnsi="Arial" w:cs="Arial"/>
          <w:sz w:val="24"/>
          <w:szCs w:val="24"/>
        </w:rPr>
        <w:t>Match</w:t>
      </w:r>
      <w:proofErr w:type="spellEnd"/>
      <w:r w:rsidRPr="007D47BE">
        <w:rPr>
          <w:rFonts w:ascii="Arial" w:hAnsi="Arial" w:cs="Arial"/>
          <w:sz w:val="24"/>
          <w:szCs w:val="24"/>
        </w:rPr>
        <w:t xml:space="preserve"> v Karlových Varech se soutěž přemisťuje do atraktivního prostředí Centra sklářského umění v Sázavě </w:t>
      </w:r>
      <w:r w:rsidR="00EA636B">
        <w:rPr>
          <w:rFonts w:ascii="Arial" w:hAnsi="Arial" w:cs="Arial"/>
          <w:sz w:val="24"/>
          <w:szCs w:val="24"/>
        </w:rPr>
        <w:t>a mění název na</w:t>
      </w:r>
      <w:r w:rsidRPr="007D47BE">
        <w:rPr>
          <w:rFonts w:ascii="Arial" w:hAnsi="Arial" w:cs="Arial"/>
          <w:sz w:val="24"/>
          <w:szCs w:val="24"/>
        </w:rPr>
        <w:t xml:space="preserve"> Junior </w:t>
      </w:r>
      <w:proofErr w:type="spellStart"/>
      <w:r w:rsidRPr="007D47BE">
        <w:rPr>
          <w:rFonts w:ascii="Arial" w:hAnsi="Arial" w:cs="Arial"/>
          <w:sz w:val="24"/>
          <w:szCs w:val="24"/>
        </w:rPr>
        <w:t>Glass</w:t>
      </w:r>
      <w:proofErr w:type="spellEnd"/>
      <w:r w:rsidRPr="007D4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7BE">
        <w:rPr>
          <w:rFonts w:ascii="Arial" w:hAnsi="Arial" w:cs="Arial"/>
          <w:sz w:val="24"/>
          <w:szCs w:val="24"/>
        </w:rPr>
        <w:t>Ways</w:t>
      </w:r>
      <w:proofErr w:type="spellEnd"/>
      <w:r w:rsidRPr="007D47BE">
        <w:rPr>
          <w:rFonts w:ascii="Arial" w:hAnsi="Arial" w:cs="Arial"/>
          <w:sz w:val="24"/>
          <w:szCs w:val="24"/>
        </w:rPr>
        <w:t>.</w:t>
      </w:r>
    </w:p>
    <w:p w:rsidR="001F1E4A" w:rsidRPr="007D47BE" w:rsidRDefault="001F1E4A" w:rsidP="00EA636B">
      <w:pPr>
        <w:jc w:val="both"/>
        <w:rPr>
          <w:rFonts w:ascii="Arial" w:hAnsi="Arial" w:cs="Arial"/>
          <w:sz w:val="24"/>
          <w:szCs w:val="24"/>
        </w:rPr>
      </w:pPr>
    </w:p>
    <w:p w:rsidR="001F1E4A" w:rsidRPr="007D47BE" w:rsidRDefault="001F1E4A" w:rsidP="00EA636B">
      <w:pPr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 xml:space="preserve">Soutěž si klade za cíl motivovat studenty, propagovat rozvoj sklářské tvorby a podporovat výtvarné vzdělání v mezinárodním kontextu. </w:t>
      </w:r>
    </w:p>
    <w:p w:rsidR="001F1E4A" w:rsidRPr="007D47BE" w:rsidRDefault="001F1E4A" w:rsidP="00EA636B">
      <w:pPr>
        <w:jc w:val="both"/>
        <w:rPr>
          <w:rFonts w:ascii="Arial" w:hAnsi="Arial" w:cs="Arial"/>
          <w:sz w:val="24"/>
          <w:szCs w:val="24"/>
        </w:rPr>
      </w:pPr>
    </w:p>
    <w:p w:rsidR="00EA6F9F" w:rsidRPr="007D47BE" w:rsidRDefault="00EA6F9F" w:rsidP="00EA636B">
      <w:pPr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>Po dobu jednoho měsíce budou vybraná soutěžní díla</w:t>
      </w:r>
      <w:r w:rsidR="00EA636B">
        <w:rPr>
          <w:rFonts w:ascii="Arial" w:hAnsi="Arial" w:cs="Arial"/>
          <w:sz w:val="24"/>
          <w:szCs w:val="24"/>
        </w:rPr>
        <w:t xml:space="preserve"> vystavena </w:t>
      </w:r>
      <w:r w:rsidRPr="007D47BE">
        <w:rPr>
          <w:rFonts w:ascii="Arial" w:hAnsi="Arial" w:cs="Arial"/>
          <w:sz w:val="24"/>
          <w:szCs w:val="24"/>
        </w:rPr>
        <w:t>v nově zrekonstruované sklářské huti František v</w:t>
      </w:r>
      <w:r w:rsidR="00395A72" w:rsidRPr="007D47BE">
        <w:rPr>
          <w:rFonts w:ascii="Arial" w:hAnsi="Arial" w:cs="Arial"/>
          <w:sz w:val="24"/>
          <w:szCs w:val="24"/>
        </w:rPr>
        <w:t> </w:t>
      </w:r>
      <w:r w:rsidRPr="007D47BE">
        <w:rPr>
          <w:rFonts w:ascii="Arial" w:hAnsi="Arial" w:cs="Arial"/>
          <w:sz w:val="24"/>
          <w:szCs w:val="24"/>
        </w:rPr>
        <w:t>Sázavě</w:t>
      </w:r>
      <w:r w:rsidR="00395A72" w:rsidRPr="007D47BE">
        <w:rPr>
          <w:rFonts w:ascii="Arial" w:hAnsi="Arial" w:cs="Arial"/>
          <w:sz w:val="24"/>
          <w:szCs w:val="24"/>
        </w:rPr>
        <w:t xml:space="preserve"> a stane se tak </w:t>
      </w:r>
      <w:r w:rsidRPr="007D47BE">
        <w:rPr>
          <w:rFonts w:ascii="Arial" w:hAnsi="Arial" w:cs="Arial"/>
          <w:sz w:val="24"/>
          <w:szCs w:val="24"/>
        </w:rPr>
        <w:t>unikátní přehlídkou studentské</w:t>
      </w:r>
      <w:r w:rsidR="00395A72" w:rsidRPr="007D47BE">
        <w:rPr>
          <w:rFonts w:ascii="Arial" w:hAnsi="Arial" w:cs="Arial"/>
          <w:sz w:val="24"/>
          <w:szCs w:val="24"/>
        </w:rPr>
        <w:t xml:space="preserve"> tvorby prezentující mladou a nadějnou generaci sklářských výtvarníků a designérů. Zároveň půjde o mimořádnou společenskou událost, která umožní setkání studentů a pedagogů s odborníky a se zájemci o umělecké sklo</w:t>
      </w:r>
      <w:r w:rsidR="007D47BE">
        <w:rPr>
          <w:rFonts w:ascii="Arial" w:hAnsi="Arial" w:cs="Arial"/>
          <w:sz w:val="24"/>
          <w:szCs w:val="24"/>
        </w:rPr>
        <w:t>.</w:t>
      </w:r>
    </w:p>
    <w:p w:rsidR="00395A72" w:rsidRPr="007D47BE" w:rsidRDefault="00395A72" w:rsidP="00EA636B">
      <w:pPr>
        <w:jc w:val="both"/>
        <w:rPr>
          <w:rFonts w:ascii="Arial" w:hAnsi="Arial" w:cs="Arial"/>
          <w:sz w:val="24"/>
          <w:szCs w:val="24"/>
        </w:rPr>
      </w:pPr>
    </w:p>
    <w:p w:rsidR="00395A72" w:rsidRPr="007D47BE" w:rsidRDefault="00395A72" w:rsidP="00EA636B">
      <w:pPr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>Mezinárodní soutěž je určena pro všechny typy a úrovně výtvarných škol ve dvou kategoriích:</w:t>
      </w:r>
    </w:p>
    <w:p w:rsidR="00395A72" w:rsidRPr="007D47BE" w:rsidRDefault="00395A72" w:rsidP="00EA636B">
      <w:pPr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>Starší kategorie (Vysoké školy)</w:t>
      </w:r>
    </w:p>
    <w:p w:rsidR="00395A72" w:rsidRPr="007D47BE" w:rsidRDefault="00395A72" w:rsidP="00EA636B">
      <w:pPr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>Mladší kategori</w:t>
      </w:r>
      <w:r w:rsidR="007D47BE">
        <w:rPr>
          <w:rFonts w:ascii="Arial" w:hAnsi="Arial" w:cs="Arial"/>
          <w:sz w:val="24"/>
          <w:szCs w:val="24"/>
        </w:rPr>
        <w:t>e</w:t>
      </w:r>
      <w:r w:rsidRPr="007D47BE">
        <w:rPr>
          <w:rFonts w:ascii="Arial" w:hAnsi="Arial" w:cs="Arial"/>
          <w:sz w:val="24"/>
          <w:szCs w:val="24"/>
        </w:rPr>
        <w:t xml:space="preserve"> (Střední školy a Vyšší odborné školy) </w:t>
      </w:r>
    </w:p>
    <w:p w:rsidR="00395A72" w:rsidRPr="007D47BE" w:rsidRDefault="00395A72" w:rsidP="00EA636B">
      <w:pPr>
        <w:jc w:val="both"/>
        <w:rPr>
          <w:rFonts w:ascii="Arial" w:hAnsi="Arial" w:cs="Arial"/>
          <w:sz w:val="24"/>
          <w:szCs w:val="24"/>
        </w:rPr>
      </w:pPr>
    </w:p>
    <w:p w:rsidR="00395A72" w:rsidRPr="007D47BE" w:rsidRDefault="00395A72" w:rsidP="00EA636B">
      <w:pPr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 xml:space="preserve">Předsedou odborné poroty, která bude hodnotit všechna umělecká díla je </w:t>
      </w:r>
      <w:r w:rsidR="00D23FF0" w:rsidRPr="007D47BE">
        <w:rPr>
          <w:rFonts w:ascii="Arial" w:hAnsi="Arial" w:cs="Arial"/>
          <w:sz w:val="24"/>
          <w:szCs w:val="24"/>
        </w:rPr>
        <w:t>každoročně Mgr. Milan Hl</w:t>
      </w:r>
      <w:r w:rsidR="007D47BE">
        <w:rPr>
          <w:rFonts w:ascii="Arial" w:hAnsi="Arial" w:cs="Arial"/>
          <w:sz w:val="24"/>
          <w:szCs w:val="24"/>
        </w:rPr>
        <w:t>ave</w:t>
      </w:r>
      <w:r w:rsidR="00D23FF0" w:rsidRPr="007D47BE">
        <w:rPr>
          <w:rFonts w:ascii="Arial" w:hAnsi="Arial" w:cs="Arial"/>
          <w:sz w:val="24"/>
          <w:szCs w:val="24"/>
        </w:rPr>
        <w:t>š Ph</w:t>
      </w:r>
      <w:r w:rsidR="007D47BE">
        <w:rPr>
          <w:rFonts w:ascii="Arial" w:hAnsi="Arial" w:cs="Arial"/>
          <w:sz w:val="24"/>
          <w:szCs w:val="24"/>
        </w:rPr>
        <w:t>.</w:t>
      </w:r>
      <w:r w:rsidR="00D23FF0" w:rsidRPr="007D47BE">
        <w:rPr>
          <w:rFonts w:ascii="Arial" w:hAnsi="Arial" w:cs="Arial"/>
          <w:sz w:val="24"/>
          <w:szCs w:val="24"/>
        </w:rPr>
        <w:t>D., kurátor sbírky skla UPM v Praze. Dalšími členy komise jsou renomovaní sklářští odborníci, umělci a designéři.</w:t>
      </w:r>
    </w:p>
    <w:p w:rsidR="001F1E4A" w:rsidRPr="007D47BE" w:rsidRDefault="001F1E4A" w:rsidP="00EA636B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cs-CZ"/>
        </w:rPr>
      </w:pPr>
    </w:p>
    <w:p w:rsidR="007D47BE" w:rsidRPr="007D47BE" w:rsidRDefault="001F1E4A" w:rsidP="00EA636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  <w:lang w:eastAsia="cs-CZ"/>
        </w:rPr>
        <w:t xml:space="preserve">Soutěž je podpořena </w:t>
      </w:r>
      <w:r w:rsidR="00D23FF0" w:rsidRPr="007D47BE">
        <w:rPr>
          <w:rFonts w:ascii="Arial" w:hAnsi="Arial" w:cs="Arial"/>
          <w:sz w:val="24"/>
          <w:szCs w:val="24"/>
          <w:lang w:eastAsia="cs-CZ"/>
        </w:rPr>
        <w:t xml:space="preserve">společnostmi: Nadace Preciosa, </w:t>
      </w:r>
      <w:proofErr w:type="spellStart"/>
      <w:r w:rsidR="00D23FF0" w:rsidRPr="007D47BE">
        <w:rPr>
          <w:rFonts w:ascii="Arial" w:hAnsi="Arial" w:cs="Arial"/>
          <w:sz w:val="24"/>
          <w:szCs w:val="24"/>
        </w:rPr>
        <w:t>A</w:t>
      </w:r>
      <w:r w:rsidR="002E1809" w:rsidRPr="007D47BE">
        <w:rPr>
          <w:rFonts w:ascii="Arial" w:hAnsi="Arial" w:cs="Arial"/>
          <w:sz w:val="24"/>
          <w:szCs w:val="24"/>
        </w:rPr>
        <w:t>jeto</w:t>
      </w:r>
      <w:proofErr w:type="spellEnd"/>
      <w:r w:rsidR="002E1809" w:rsidRPr="007D47BE">
        <w:rPr>
          <w:rFonts w:ascii="Arial" w:hAnsi="Arial" w:cs="Arial"/>
          <w:sz w:val="24"/>
          <w:szCs w:val="24"/>
        </w:rPr>
        <w:t>, s.r.o.</w:t>
      </w:r>
      <w:r w:rsidRPr="007D47BE">
        <w:rPr>
          <w:rFonts w:ascii="Arial" w:hAnsi="Arial" w:cs="Arial"/>
          <w:sz w:val="24"/>
          <w:szCs w:val="24"/>
        </w:rPr>
        <w:t>, Lhotský</w:t>
      </w:r>
      <w:r w:rsidR="00D23FF0" w:rsidRPr="007D47BE">
        <w:rPr>
          <w:rFonts w:ascii="Arial" w:hAnsi="Arial" w:cs="Arial"/>
          <w:sz w:val="24"/>
          <w:szCs w:val="24"/>
        </w:rPr>
        <w:t xml:space="preserve"> s.r.o.</w:t>
      </w:r>
      <w:r w:rsidRPr="007D47BE">
        <w:rPr>
          <w:rFonts w:ascii="Arial" w:hAnsi="Arial" w:cs="Arial"/>
          <w:sz w:val="24"/>
          <w:szCs w:val="24"/>
        </w:rPr>
        <w:t>, U</w:t>
      </w:r>
      <w:r w:rsidR="002E1809" w:rsidRPr="007D47BE">
        <w:rPr>
          <w:rFonts w:ascii="Arial" w:hAnsi="Arial" w:cs="Arial"/>
          <w:sz w:val="24"/>
          <w:szCs w:val="24"/>
        </w:rPr>
        <w:t>měleckoprůmyslové museum v Praze</w:t>
      </w:r>
      <w:r w:rsidR="00D23FF0" w:rsidRPr="007D47BE">
        <w:rPr>
          <w:rFonts w:ascii="Arial" w:hAnsi="Arial" w:cs="Arial"/>
          <w:sz w:val="24"/>
          <w:szCs w:val="24"/>
        </w:rPr>
        <w:t>, M</w:t>
      </w:r>
      <w:r w:rsidR="002E1809" w:rsidRPr="007D47BE">
        <w:rPr>
          <w:rFonts w:ascii="Arial" w:hAnsi="Arial" w:cs="Arial"/>
          <w:sz w:val="24"/>
          <w:szCs w:val="24"/>
        </w:rPr>
        <w:t xml:space="preserve">uzeum </w:t>
      </w:r>
      <w:r w:rsidR="00D23FF0" w:rsidRPr="007D47BE">
        <w:rPr>
          <w:rFonts w:ascii="Arial" w:hAnsi="Arial" w:cs="Arial"/>
          <w:sz w:val="24"/>
          <w:szCs w:val="24"/>
        </w:rPr>
        <w:t>S</w:t>
      </w:r>
      <w:r w:rsidR="002E1809" w:rsidRPr="007D47BE">
        <w:rPr>
          <w:rFonts w:ascii="Arial" w:hAnsi="Arial" w:cs="Arial"/>
          <w:sz w:val="24"/>
          <w:szCs w:val="24"/>
        </w:rPr>
        <w:t xml:space="preserve">kla a </w:t>
      </w:r>
      <w:r w:rsidR="00D23FF0" w:rsidRPr="007D47BE">
        <w:rPr>
          <w:rFonts w:ascii="Arial" w:hAnsi="Arial" w:cs="Arial"/>
          <w:sz w:val="24"/>
          <w:szCs w:val="24"/>
        </w:rPr>
        <w:t>B</w:t>
      </w:r>
      <w:r w:rsidR="002E1809" w:rsidRPr="007D47BE">
        <w:rPr>
          <w:rFonts w:ascii="Arial" w:hAnsi="Arial" w:cs="Arial"/>
          <w:sz w:val="24"/>
          <w:szCs w:val="24"/>
        </w:rPr>
        <w:t>ižuterie v Jablon</w:t>
      </w:r>
      <w:r w:rsidR="00D23FF0" w:rsidRPr="007D47BE">
        <w:rPr>
          <w:rFonts w:ascii="Arial" w:hAnsi="Arial" w:cs="Arial"/>
          <w:sz w:val="24"/>
          <w:szCs w:val="24"/>
        </w:rPr>
        <w:t>c</w:t>
      </w:r>
      <w:r w:rsidR="002E1809" w:rsidRPr="007D47BE">
        <w:rPr>
          <w:rFonts w:ascii="Arial" w:hAnsi="Arial" w:cs="Arial"/>
          <w:sz w:val="24"/>
          <w:szCs w:val="24"/>
        </w:rPr>
        <w:t>i</w:t>
      </w:r>
      <w:r w:rsidR="00D23FF0" w:rsidRPr="007D47BE">
        <w:rPr>
          <w:rFonts w:ascii="Arial" w:hAnsi="Arial" w:cs="Arial"/>
          <w:sz w:val="24"/>
          <w:szCs w:val="24"/>
        </w:rPr>
        <w:t xml:space="preserve"> nad Nisou</w:t>
      </w:r>
      <w:r w:rsidRPr="007D47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7BE">
        <w:rPr>
          <w:rFonts w:ascii="Arial" w:hAnsi="Arial" w:cs="Arial"/>
          <w:sz w:val="24"/>
          <w:szCs w:val="24"/>
        </w:rPr>
        <w:t>Pač</w:t>
      </w:r>
      <w:r w:rsidR="00D23FF0" w:rsidRPr="007D47BE">
        <w:rPr>
          <w:rFonts w:ascii="Arial" w:hAnsi="Arial" w:cs="Arial"/>
          <w:sz w:val="24"/>
          <w:szCs w:val="24"/>
        </w:rPr>
        <w:t>i</w:t>
      </w:r>
      <w:r w:rsidRPr="007D47BE">
        <w:rPr>
          <w:rFonts w:ascii="Arial" w:hAnsi="Arial" w:cs="Arial"/>
          <w:sz w:val="24"/>
          <w:szCs w:val="24"/>
        </w:rPr>
        <w:t>n</w:t>
      </w:r>
      <w:r w:rsidR="002E1809" w:rsidRPr="007D47BE">
        <w:rPr>
          <w:rFonts w:ascii="Arial" w:hAnsi="Arial" w:cs="Arial"/>
          <w:sz w:val="24"/>
          <w:szCs w:val="24"/>
        </w:rPr>
        <w:t>ek</w:t>
      </w:r>
      <w:proofErr w:type="spellEnd"/>
      <w:r w:rsidR="002E1809" w:rsidRPr="007D47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809" w:rsidRPr="007D47BE">
        <w:rPr>
          <w:rFonts w:ascii="Arial" w:hAnsi="Arial" w:cs="Arial"/>
          <w:sz w:val="24"/>
          <w:szCs w:val="24"/>
        </w:rPr>
        <w:t>glass</w:t>
      </w:r>
      <w:proofErr w:type="spellEnd"/>
      <w:r w:rsidR="002E1809" w:rsidRPr="007D47BE">
        <w:rPr>
          <w:rFonts w:ascii="Arial" w:hAnsi="Arial" w:cs="Arial"/>
          <w:sz w:val="24"/>
          <w:szCs w:val="24"/>
        </w:rPr>
        <w:t xml:space="preserve">, </w:t>
      </w:r>
      <w:r w:rsidR="002E1809" w:rsidRPr="007D47BE">
        <w:rPr>
          <w:rFonts w:ascii="Arial" w:hAnsi="Arial" w:cs="Arial"/>
          <w:sz w:val="24"/>
          <w:szCs w:val="24"/>
        </w:rPr>
        <w:t xml:space="preserve">Moser, a.s., </w:t>
      </w:r>
      <w:proofErr w:type="spellStart"/>
      <w:r w:rsidR="002E1809" w:rsidRPr="007D47BE">
        <w:rPr>
          <w:rFonts w:ascii="Arial" w:hAnsi="Arial" w:cs="Arial"/>
          <w:sz w:val="24"/>
          <w:szCs w:val="24"/>
        </w:rPr>
        <w:t>Lasvit</w:t>
      </w:r>
      <w:proofErr w:type="spellEnd"/>
      <w:r w:rsidR="002E1809" w:rsidRPr="007D47BE">
        <w:rPr>
          <w:rFonts w:ascii="Arial" w:hAnsi="Arial" w:cs="Arial"/>
          <w:sz w:val="24"/>
          <w:szCs w:val="24"/>
        </w:rPr>
        <w:t>, s.r.o.</w:t>
      </w:r>
      <w:r w:rsidR="002E1809" w:rsidRPr="007D47BE">
        <w:rPr>
          <w:rFonts w:ascii="Arial" w:hAnsi="Arial" w:cs="Arial"/>
          <w:sz w:val="24"/>
          <w:szCs w:val="24"/>
        </w:rPr>
        <w:t>, HG A</w:t>
      </w:r>
      <w:r w:rsidR="00D23FF0" w:rsidRPr="007D47BE">
        <w:rPr>
          <w:rFonts w:ascii="Arial" w:hAnsi="Arial" w:cs="Arial"/>
          <w:sz w:val="24"/>
          <w:szCs w:val="24"/>
        </w:rPr>
        <w:t>telier</w:t>
      </w:r>
      <w:r w:rsidR="002E1809" w:rsidRPr="007D47BE">
        <w:rPr>
          <w:rFonts w:ascii="Arial" w:hAnsi="Arial" w:cs="Arial"/>
          <w:sz w:val="24"/>
          <w:szCs w:val="24"/>
        </w:rPr>
        <w:t xml:space="preserve"> Design, s.r.o.</w:t>
      </w:r>
      <w:r w:rsidR="00D23FF0" w:rsidRPr="007D47BE">
        <w:rPr>
          <w:rFonts w:ascii="Arial" w:hAnsi="Arial" w:cs="Arial"/>
          <w:sz w:val="24"/>
          <w:szCs w:val="24"/>
        </w:rPr>
        <w:t xml:space="preserve">, </w:t>
      </w:r>
      <w:r w:rsidR="007D47BE">
        <w:rPr>
          <w:rFonts w:ascii="Arial" w:hAnsi="Arial" w:cs="Arial"/>
          <w:sz w:val="24"/>
          <w:szCs w:val="24"/>
        </w:rPr>
        <w:t>a další se kterými v současnosti jednáme.</w:t>
      </w:r>
    </w:p>
    <w:p w:rsidR="002E1809" w:rsidRPr="007D47BE" w:rsidRDefault="002E1809" w:rsidP="00EA636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D47BE" w:rsidRDefault="002E1809" w:rsidP="00EA636B">
      <w:pPr>
        <w:shd w:val="clear" w:color="auto" w:fill="FFFFFF"/>
        <w:tabs>
          <w:tab w:val="left" w:pos="6900"/>
        </w:tabs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>Ředitel</w:t>
      </w:r>
      <w:r w:rsidR="007D47BE">
        <w:rPr>
          <w:rFonts w:ascii="Arial" w:hAnsi="Arial" w:cs="Arial"/>
          <w:sz w:val="24"/>
          <w:szCs w:val="24"/>
        </w:rPr>
        <w:t>em</w:t>
      </w:r>
      <w:r w:rsidR="00D23FF0" w:rsidRPr="007D47BE">
        <w:rPr>
          <w:rFonts w:ascii="Arial" w:hAnsi="Arial" w:cs="Arial"/>
          <w:sz w:val="24"/>
          <w:szCs w:val="24"/>
        </w:rPr>
        <w:t xml:space="preserve"> </w:t>
      </w:r>
      <w:r w:rsidR="007D47BE">
        <w:rPr>
          <w:rFonts w:ascii="Arial" w:hAnsi="Arial" w:cs="Arial"/>
          <w:sz w:val="24"/>
          <w:szCs w:val="24"/>
        </w:rPr>
        <w:t>soutěže je PhDr. Mgr. Jaroslav Polanecký, Ph.D.</w:t>
      </w:r>
      <w:r w:rsidR="00EA636B">
        <w:rPr>
          <w:rFonts w:ascii="Arial" w:hAnsi="Arial" w:cs="Arial"/>
          <w:sz w:val="24"/>
          <w:szCs w:val="24"/>
        </w:rPr>
        <w:tab/>
      </w:r>
    </w:p>
    <w:p w:rsidR="00D23FF0" w:rsidRDefault="002E1809" w:rsidP="001F1E4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D47BE">
        <w:rPr>
          <w:rFonts w:ascii="Arial" w:hAnsi="Arial" w:cs="Arial"/>
          <w:sz w:val="24"/>
          <w:szCs w:val="24"/>
        </w:rPr>
        <w:t>Organizátor</w:t>
      </w:r>
      <w:r w:rsidR="007D47BE">
        <w:rPr>
          <w:rFonts w:ascii="Arial" w:hAnsi="Arial" w:cs="Arial"/>
          <w:sz w:val="24"/>
          <w:szCs w:val="24"/>
        </w:rPr>
        <w:t xml:space="preserve">em soutěže se </w:t>
      </w:r>
      <w:r w:rsidR="00EA636B">
        <w:rPr>
          <w:rFonts w:ascii="Arial" w:hAnsi="Arial" w:cs="Arial"/>
          <w:sz w:val="24"/>
          <w:szCs w:val="24"/>
        </w:rPr>
        <w:t xml:space="preserve">nově </w:t>
      </w:r>
      <w:r w:rsidR="007D47BE">
        <w:rPr>
          <w:rFonts w:ascii="Arial" w:hAnsi="Arial" w:cs="Arial"/>
          <w:sz w:val="24"/>
          <w:szCs w:val="24"/>
        </w:rPr>
        <w:t>stala obecně prospěšná společnost CESTY SKLA.</w:t>
      </w:r>
    </w:p>
    <w:p w:rsidR="001F1E4A" w:rsidRPr="007D47BE" w:rsidRDefault="001F1E4A" w:rsidP="001F1E4A">
      <w:pPr>
        <w:rPr>
          <w:rFonts w:ascii="Arial" w:hAnsi="Arial" w:cs="Arial"/>
          <w:sz w:val="24"/>
          <w:szCs w:val="24"/>
        </w:rPr>
      </w:pPr>
    </w:p>
    <w:p w:rsidR="001F1E4A" w:rsidRPr="00EA636B" w:rsidRDefault="001F1E4A" w:rsidP="001F1E4A">
      <w:pPr>
        <w:rPr>
          <w:rFonts w:ascii="Arial" w:hAnsi="Arial" w:cs="Arial"/>
          <w:b/>
          <w:bCs/>
          <w:sz w:val="24"/>
          <w:szCs w:val="24"/>
        </w:rPr>
      </w:pPr>
      <w:r w:rsidRPr="00EA636B">
        <w:rPr>
          <w:rFonts w:ascii="Arial" w:hAnsi="Arial" w:cs="Arial"/>
          <w:b/>
          <w:sz w:val="24"/>
          <w:szCs w:val="24"/>
        </w:rPr>
        <w:t>Termín uzávěrky přihlášek</w:t>
      </w:r>
      <w:r w:rsidR="00FC3277">
        <w:rPr>
          <w:rFonts w:ascii="Arial" w:hAnsi="Arial" w:cs="Arial"/>
          <w:b/>
          <w:sz w:val="24"/>
          <w:szCs w:val="24"/>
        </w:rPr>
        <w:t>:</w:t>
      </w:r>
      <w:r w:rsidRPr="00EA636B">
        <w:rPr>
          <w:rFonts w:ascii="Arial" w:hAnsi="Arial" w:cs="Arial"/>
          <w:b/>
          <w:sz w:val="24"/>
          <w:szCs w:val="24"/>
        </w:rPr>
        <w:t xml:space="preserve"> </w:t>
      </w:r>
      <w:r w:rsidRPr="00EA636B">
        <w:rPr>
          <w:rFonts w:ascii="Arial" w:hAnsi="Arial" w:cs="Arial"/>
          <w:b/>
          <w:bCs/>
          <w:sz w:val="24"/>
          <w:szCs w:val="24"/>
        </w:rPr>
        <w:t>3.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36B">
        <w:rPr>
          <w:rFonts w:ascii="Arial" w:hAnsi="Arial" w:cs="Arial"/>
          <w:b/>
          <w:bCs/>
          <w:sz w:val="24"/>
          <w:szCs w:val="24"/>
        </w:rPr>
        <w:t>2.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36B">
        <w:rPr>
          <w:rFonts w:ascii="Arial" w:hAnsi="Arial" w:cs="Arial"/>
          <w:b/>
          <w:bCs/>
          <w:sz w:val="24"/>
          <w:szCs w:val="24"/>
        </w:rPr>
        <w:t>2017</w:t>
      </w:r>
    </w:p>
    <w:p w:rsidR="001F1E4A" w:rsidRPr="00EA636B" w:rsidRDefault="001F1E4A" w:rsidP="001F1E4A">
      <w:pPr>
        <w:rPr>
          <w:rFonts w:ascii="Arial" w:hAnsi="Arial" w:cs="Arial"/>
          <w:b/>
          <w:bCs/>
          <w:sz w:val="24"/>
          <w:szCs w:val="24"/>
        </w:rPr>
      </w:pPr>
      <w:r w:rsidRPr="00EA636B">
        <w:rPr>
          <w:rFonts w:ascii="Arial" w:hAnsi="Arial" w:cs="Arial"/>
          <w:b/>
          <w:bCs/>
          <w:sz w:val="24"/>
          <w:szCs w:val="24"/>
        </w:rPr>
        <w:t>Slavnostní zahájení</w:t>
      </w:r>
      <w:r w:rsidR="007D47BE" w:rsidRPr="00EA636B">
        <w:rPr>
          <w:rFonts w:ascii="Arial" w:hAnsi="Arial" w:cs="Arial"/>
          <w:b/>
          <w:bCs/>
          <w:sz w:val="24"/>
          <w:szCs w:val="24"/>
        </w:rPr>
        <w:t xml:space="preserve"> výstavy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a předání cen</w:t>
      </w:r>
      <w:r w:rsidR="007D47BE" w:rsidRPr="00EA636B">
        <w:rPr>
          <w:rFonts w:ascii="Arial" w:hAnsi="Arial" w:cs="Arial"/>
          <w:b/>
          <w:bCs/>
          <w:sz w:val="24"/>
          <w:szCs w:val="24"/>
        </w:rPr>
        <w:t>:</w:t>
      </w:r>
      <w:r w:rsidRPr="00EA636B">
        <w:rPr>
          <w:rFonts w:ascii="Arial" w:hAnsi="Arial" w:cs="Arial"/>
          <w:b/>
          <w:bCs/>
          <w:sz w:val="24"/>
          <w:szCs w:val="24"/>
        </w:rPr>
        <w:t xml:space="preserve"> 4.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36B">
        <w:rPr>
          <w:rFonts w:ascii="Arial" w:hAnsi="Arial" w:cs="Arial"/>
          <w:b/>
          <w:bCs/>
          <w:sz w:val="24"/>
          <w:szCs w:val="24"/>
        </w:rPr>
        <w:t>3.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36B">
        <w:rPr>
          <w:rFonts w:ascii="Arial" w:hAnsi="Arial" w:cs="Arial"/>
          <w:b/>
          <w:bCs/>
          <w:sz w:val="24"/>
          <w:szCs w:val="24"/>
        </w:rPr>
        <w:t>2017</w:t>
      </w:r>
    </w:p>
    <w:p w:rsidR="001F1E4A" w:rsidRDefault="007D47BE" w:rsidP="001F1E4A">
      <w:pPr>
        <w:rPr>
          <w:rFonts w:ascii="Arial" w:hAnsi="Arial" w:cs="Arial"/>
          <w:b/>
          <w:bCs/>
          <w:sz w:val="24"/>
          <w:szCs w:val="24"/>
        </w:rPr>
      </w:pPr>
      <w:r w:rsidRPr="00EA636B">
        <w:rPr>
          <w:rFonts w:ascii="Arial" w:hAnsi="Arial" w:cs="Arial"/>
          <w:b/>
          <w:sz w:val="24"/>
          <w:szCs w:val="24"/>
        </w:rPr>
        <w:t>Trvání výstavy</w:t>
      </w:r>
      <w:r w:rsidR="001F1E4A" w:rsidRPr="00EA636B">
        <w:rPr>
          <w:rFonts w:ascii="Arial" w:hAnsi="Arial" w:cs="Arial"/>
          <w:b/>
          <w:sz w:val="24"/>
          <w:szCs w:val="24"/>
        </w:rPr>
        <w:t xml:space="preserve"> </w:t>
      </w:r>
      <w:r w:rsidR="00FC3277">
        <w:rPr>
          <w:rFonts w:ascii="Arial" w:hAnsi="Arial" w:cs="Arial"/>
          <w:b/>
          <w:bCs/>
          <w:sz w:val="24"/>
          <w:szCs w:val="24"/>
        </w:rPr>
        <w:t>4</w:t>
      </w:r>
      <w:r w:rsidR="001F1E4A" w:rsidRPr="00EA636B">
        <w:rPr>
          <w:rFonts w:ascii="Arial" w:hAnsi="Arial" w:cs="Arial"/>
          <w:b/>
          <w:bCs/>
          <w:sz w:val="24"/>
          <w:szCs w:val="24"/>
        </w:rPr>
        <w:t>.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</w:t>
      </w:r>
      <w:r w:rsidR="001F1E4A" w:rsidRPr="00EA636B">
        <w:rPr>
          <w:rFonts w:ascii="Arial" w:hAnsi="Arial" w:cs="Arial"/>
          <w:b/>
          <w:bCs/>
          <w:sz w:val="24"/>
          <w:szCs w:val="24"/>
        </w:rPr>
        <w:t>3. – 2.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</w:t>
      </w:r>
      <w:r w:rsidR="001F1E4A" w:rsidRPr="00EA636B">
        <w:rPr>
          <w:rFonts w:ascii="Arial" w:hAnsi="Arial" w:cs="Arial"/>
          <w:b/>
          <w:bCs/>
          <w:sz w:val="24"/>
          <w:szCs w:val="24"/>
        </w:rPr>
        <w:t>4.</w:t>
      </w:r>
      <w:r w:rsidR="00FC3277">
        <w:rPr>
          <w:rFonts w:ascii="Arial" w:hAnsi="Arial" w:cs="Arial"/>
          <w:b/>
          <w:bCs/>
          <w:sz w:val="24"/>
          <w:szCs w:val="24"/>
        </w:rPr>
        <w:t xml:space="preserve"> </w:t>
      </w:r>
      <w:r w:rsidR="001F1E4A" w:rsidRPr="00EA636B">
        <w:rPr>
          <w:rFonts w:ascii="Arial" w:hAnsi="Arial" w:cs="Arial"/>
          <w:b/>
          <w:bCs/>
          <w:sz w:val="24"/>
          <w:szCs w:val="24"/>
        </w:rPr>
        <w:t>2017</w:t>
      </w:r>
    </w:p>
    <w:p w:rsidR="00FC3277" w:rsidRDefault="00FC3277" w:rsidP="001F1E4A">
      <w:pPr>
        <w:rPr>
          <w:rFonts w:ascii="Arial" w:hAnsi="Arial" w:cs="Arial"/>
          <w:b/>
          <w:bCs/>
          <w:sz w:val="24"/>
          <w:szCs w:val="24"/>
        </w:rPr>
      </w:pPr>
    </w:p>
    <w:p w:rsidR="00FC3277" w:rsidRPr="00FC3277" w:rsidRDefault="00FC3277" w:rsidP="00FC3277">
      <w:pPr>
        <w:rPr>
          <w:rFonts w:ascii="Arial" w:hAnsi="Arial" w:cs="Arial"/>
          <w:b/>
          <w:sz w:val="24"/>
          <w:szCs w:val="24"/>
        </w:rPr>
      </w:pPr>
      <w:r w:rsidRPr="00FC3277">
        <w:rPr>
          <w:rFonts w:ascii="Arial" w:hAnsi="Arial" w:cs="Arial"/>
          <w:b/>
          <w:sz w:val="24"/>
          <w:szCs w:val="24"/>
        </w:rPr>
        <w:t>Přihlášky naleznete na adrese: www.juniorglassways.cz</w:t>
      </w:r>
    </w:p>
    <w:p w:rsidR="00FC3277" w:rsidRDefault="00FC3277" w:rsidP="001F1E4A">
      <w:pPr>
        <w:rPr>
          <w:rFonts w:ascii="Arial" w:hAnsi="Arial" w:cs="Arial"/>
          <w:sz w:val="24"/>
          <w:szCs w:val="24"/>
        </w:rPr>
      </w:pPr>
    </w:p>
    <w:p w:rsidR="00FC3277" w:rsidRDefault="00FC3277" w:rsidP="001F1E4A">
      <w:pPr>
        <w:rPr>
          <w:rFonts w:ascii="Arial" w:hAnsi="Arial" w:cs="Arial"/>
          <w:sz w:val="24"/>
          <w:szCs w:val="24"/>
        </w:rPr>
      </w:pPr>
    </w:p>
    <w:p w:rsidR="00FC3277" w:rsidRDefault="00FC3277" w:rsidP="001F1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Kontakt:</w:t>
      </w:r>
    </w:p>
    <w:p w:rsidR="0002757C" w:rsidRDefault="00FC3277" w:rsidP="001F1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Centrum sklářského umění Huť František v Sázavě</w:t>
      </w:r>
    </w:p>
    <w:p w:rsidR="00FC3277" w:rsidRDefault="00FC3277" w:rsidP="001F1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Kácku</w:t>
      </w:r>
      <w:proofErr w:type="spellEnd"/>
      <w:r>
        <w:rPr>
          <w:rFonts w:ascii="Arial" w:hAnsi="Arial" w:cs="Arial"/>
          <w:sz w:val="24"/>
          <w:szCs w:val="24"/>
        </w:rPr>
        <w:t xml:space="preserve"> 218, 285 06 Sázava</w:t>
      </w:r>
    </w:p>
    <w:p w:rsidR="00FC3277" w:rsidRDefault="00FC3277" w:rsidP="001F1E4A">
      <w:pPr>
        <w:rPr>
          <w:rFonts w:ascii="Arial" w:hAnsi="Arial" w:cs="Arial"/>
          <w:sz w:val="24"/>
          <w:szCs w:val="24"/>
        </w:rPr>
      </w:pPr>
      <w:hyperlink r:id="rId4" w:history="1">
        <w:r w:rsidRPr="00061EED">
          <w:rPr>
            <w:rStyle w:val="Hypertextovodkaz"/>
            <w:rFonts w:ascii="Arial" w:hAnsi="Arial" w:cs="Arial"/>
            <w:sz w:val="24"/>
            <w:szCs w:val="24"/>
          </w:rPr>
          <w:t>info@cestyskla.cz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061EED">
          <w:rPr>
            <w:rStyle w:val="Hypertextovodkaz"/>
            <w:rFonts w:ascii="Arial" w:hAnsi="Arial" w:cs="Arial"/>
            <w:sz w:val="24"/>
            <w:szCs w:val="24"/>
          </w:rPr>
          <w:t>www.cestyskla.cz</w:t>
        </w:r>
      </w:hyperlink>
    </w:p>
    <w:p w:rsidR="00374C38" w:rsidRDefault="00374C38" w:rsidP="001F1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+420 327 321 809</w:t>
      </w:r>
    </w:p>
    <w:p w:rsidR="00FC3277" w:rsidRDefault="00FC3277" w:rsidP="001F1E4A">
      <w:pPr>
        <w:rPr>
          <w:rFonts w:ascii="Arial" w:hAnsi="Arial" w:cs="Arial"/>
          <w:sz w:val="24"/>
          <w:szCs w:val="24"/>
        </w:rPr>
      </w:pPr>
    </w:p>
    <w:p w:rsidR="00FC3277" w:rsidRPr="007D47BE" w:rsidRDefault="00FC3277" w:rsidP="001F1E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3277" w:rsidRPr="007D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30204"/>
    <w:charset w:val="EE"/>
    <w:family w:val="swiss"/>
    <w:pitch w:val="variable"/>
    <w:sig w:usb0="00002887" w:usb1="00000000" w:usb2="00000000" w:usb3="00000000" w:csb0="000000F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44"/>
    <w:rsid w:val="0002757C"/>
    <w:rsid w:val="00073344"/>
    <w:rsid w:val="001F1E4A"/>
    <w:rsid w:val="002E1809"/>
    <w:rsid w:val="00374C38"/>
    <w:rsid w:val="00395A72"/>
    <w:rsid w:val="007D47BE"/>
    <w:rsid w:val="00D23FF0"/>
    <w:rsid w:val="00EA636B"/>
    <w:rsid w:val="00EA6F9F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782E6-1534-4095-A1D6-CBFCC4E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E4A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1E4A"/>
    <w:rPr>
      <w:rFonts w:ascii="Times New Roman" w:hAnsi="Times New Roman"/>
      <w:b/>
      <w:bCs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1E4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2E18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3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tyskla.cz" TargetMode="External"/><Relationship Id="rId4" Type="http://schemas.openxmlformats.org/officeDocument/2006/relationships/hyperlink" Target="mailto:info@cestysk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2</cp:revision>
  <dcterms:created xsi:type="dcterms:W3CDTF">2016-11-18T13:06:00Z</dcterms:created>
  <dcterms:modified xsi:type="dcterms:W3CDTF">2016-11-18T13:06:00Z</dcterms:modified>
</cp:coreProperties>
</file>